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6" w:rsidRDefault="00424C36">
      <w:pPr>
        <w:pStyle w:val="Title"/>
      </w:pPr>
      <w:r>
        <w:t>SI Units</w:t>
      </w:r>
    </w:p>
    <w:p w:rsidR="00424C36" w:rsidRDefault="00424C36"/>
    <w:p w:rsidR="00424C36" w:rsidRDefault="00424C36">
      <w:pPr>
        <w:numPr>
          <w:ilvl w:val="0"/>
          <w:numId w:val="1"/>
        </w:numPr>
        <w:tabs>
          <w:tab w:val="clear" w:pos="720"/>
        </w:tabs>
        <w:ind w:left="360"/>
      </w:pPr>
      <w:r>
        <w:t>System of measurement used by most countries; used by scientific communities</w:t>
      </w:r>
    </w:p>
    <w:p w:rsidR="00424C36" w:rsidRDefault="00424C36">
      <w:pPr>
        <w:numPr>
          <w:ilvl w:val="0"/>
          <w:numId w:val="1"/>
        </w:numPr>
        <w:tabs>
          <w:tab w:val="clear" w:pos="720"/>
        </w:tabs>
        <w:ind w:left="360"/>
      </w:pPr>
      <w:r>
        <w:t>Uses base units for different types of measurements, and prefixes to indicate different quantities of these units</w:t>
      </w:r>
    </w:p>
    <w:p w:rsidR="00424C36" w:rsidRDefault="00424C36"/>
    <w:p w:rsidR="00424C36" w:rsidRDefault="00D1536F">
      <w:pPr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in;margin-top:3.15pt;width:22.5pt;height:56.25pt;z-index:251659264"/>
        </w:pict>
      </w:r>
      <w:r w:rsidR="00424C36">
        <w:t>Ex:</w:t>
      </w:r>
      <w:r w:rsidR="00424C36">
        <w:tab/>
        <w:t xml:space="preserve">Distance </w:t>
      </w:r>
      <w:r w:rsidR="00424C36">
        <w:sym w:font="Wingdings" w:char="F0E0"/>
      </w:r>
      <w:r w:rsidR="00424C36">
        <w:t xml:space="preserve"> </w:t>
      </w:r>
      <w:proofErr w:type="spellStart"/>
      <w:r w:rsidR="00424C36">
        <w:t>metre</w:t>
      </w:r>
      <w:proofErr w:type="spellEnd"/>
      <w:r w:rsidR="00424C36">
        <w:t xml:space="preserve"> (m)</w:t>
      </w:r>
    </w:p>
    <w:p w:rsidR="00424C36" w:rsidRDefault="00D1536F">
      <w:pPr>
        <w:ind w:left="72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2.5pt;margin-top:6.25pt;width:132.5pt;height:21pt;z-index:251660288;mso-height-percent:200;mso-height-percent:200;mso-width-relative:margin;mso-height-relative:margin" filled="f" stroked="f">
            <v:textbox style="mso-fit-shape-to-text:t">
              <w:txbxContent>
                <w:p w:rsidR="00C96820" w:rsidRDefault="00C96820">
                  <w:r>
                    <w:t>These are the base units</w:t>
                  </w:r>
                </w:p>
              </w:txbxContent>
            </v:textbox>
          </v:shape>
        </w:pict>
      </w:r>
      <w:r w:rsidR="00424C36">
        <w:tab/>
        <w:t xml:space="preserve">Volume </w:t>
      </w:r>
      <w:r w:rsidR="00424C36">
        <w:sym w:font="Wingdings" w:char="F0E0"/>
      </w:r>
      <w:r w:rsidR="00424C36">
        <w:t xml:space="preserve"> </w:t>
      </w:r>
      <w:proofErr w:type="spellStart"/>
      <w:r w:rsidR="00424C36">
        <w:t>litre</w:t>
      </w:r>
      <w:proofErr w:type="spellEnd"/>
      <w:r w:rsidR="00424C36">
        <w:t xml:space="preserve"> (L)</w:t>
      </w:r>
    </w:p>
    <w:p w:rsidR="00424C36" w:rsidRDefault="00424C36">
      <w:pPr>
        <w:ind w:left="720"/>
      </w:pPr>
      <w:r>
        <w:tab/>
      </w:r>
      <w:r>
        <w:tab/>
        <w:t xml:space="preserve">  </w:t>
      </w:r>
      <w:r>
        <w:sym w:font="Wingdings" w:char="F0E0"/>
      </w:r>
      <w:r>
        <w:t xml:space="preserve"> </w:t>
      </w:r>
      <w:proofErr w:type="gramStart"/>
      <w:r>
        <w:t>cubic</w:t>
      </w:r>
      <w:proofErr w:type="gramEnd"/>
      <w:r>
        <w:t xml:space="preserve"> </w:t>
      </w:r>
      <w:proofErr w:type="spellStart"/>
      <w:r>
        <w:t>metre</w:t>
      </w:r>
      <w:proofErr w:type="spellEnd"/>
      <w:r>
        <w:t xml:space="preserve"> (m</w:t>
      </w:r>
      <w:r>
        <w:rPr>
          <w:rFonts w:ascii="Times New (W1)" w:hAnsi="Times New (W1)"/>
          <w:vertAlign w:val="superscript"/>
        </w:rPr>
        <w:t>3</w:t>
      </w:r>
      <w:r>
        <w:t>)</w:t>
      </w:r>
    </w:p>
    <w:p w:rsidR="00424C36" w:rsidRDefault="00424C36">
      <w:r>
        <w:tab/>
      </w:r>
      <w:r>
        <w:tab/>
        <w:t xml:space="preserve">Mass </w:t>
      </w:r>
      <w:r>
        <w:sym w:font="Wingdings" w:char="F0E0"/>
      </w:r>
      <w:r>
        <w:t xml:space="preserve"> gram (g)</w:t>
      </w:r>
    </w:p>
    <w:p w:rsidR="00424C36" w:rsidRDefault="00424C36"/>
    <w:tbl>
      <w:tblPr>
        <w:tblW w:w="0" w:type="auto"/>
        <w:jc w:val="center"/>
        <w:tblLook w:val="0000"/>
      </w:tblPr>
      <w:tblGrid>
        <w:gridCol w:w="1771"/>
        <w:gridCol w:w="1771"/>
        <w:gridCol w:w="1771"/>
        <w:gridCol w:w="1771"/>
        <w:gridCol w:w="1772"/>
      </w:tblGrid>
      <w:tr w:rsidR="00424C36">
        <w:trPr>
          <w:jc w:val="center"/>
        </w:trPr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Prefix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Symbol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Quantity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Example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424C36" w:rsidRDefault="00424C36">
            <w:pPr>
              <w:jc w:val="center"/>
            </w:pPr>
            <w:r>
              <w:t>Steps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424C36" w:rsidRDefault="00D1536F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1.25pt;margin-top:6.85pt;width:0;height:145.5pt;flip:y;z-index:251657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zh-TW"/>
              </w:rPr>
              <w:pict>
                <v:shape id="_x0000_s1026" type="#_x0000_t202" style="position:absolute;left:0;text-align:left;margin-left:-14.75pt;margin-top:.1pt;width:26pt;height:152.25pt;z-index:251655168;mso-position-horizontal-relative:text;mso-position-vertical-relative:margin;mso-width-relative:margin;mso-height-relative:margin" filled="f" stroked="f">
                  <v:textbox style="layout-flow:vertical;mso-layout-flow-alt:bottom-to-top;mso-next-textbox:#_x0000_s1026">
                    <w:txbxContent>
                      <w:p w:rsidR="00C96820" w:rsidRDefault="00C96820" w:rsidP="00C96820">
                        <w:pPr>
                          <w:jc w:val="center"/>
                        </w:pPr>
                        <w:proofErr w:type="gramStart"/>
                        <w:r>
                          <w:t>decimal</w:t>
                        </w:r>
                        <w:proofErr w:type="gramEnd"/>
                        <w:r>
                          <w:t xml:space="preserve"> moves left</w:t>
                        </w:r>
                      </w:p>
                    </w:txbxContent>
                  </v:textbox>
                  <w10:wrap anchory="margin"/>
                </v:shape>
              </w:pict>
            </w:r>
            <w:proofErr w:type="spellStart"/>
            <w:r w:rsidR="00424C36">
              <w:t>giga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  <w:r>
              <w:t xml:space="preserve"> </w:t>
            </w:r>
            <w:proofErr w:type="spellStart"/>
            <w:r>
              <w:t>000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Gg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424C36" w:rsidRDefault="00D1536F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53.75pt;margin-top:6.85pt;width:0;height:145.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zh-TW"/>
              </w:rPr>
              <w:pict>
                <v:shape id="_x0000_s1027" type="#_x0000_t202" style="position:absolute;left:0;text-align:left;margin-left:53.75pt;margin-top:.1pt;width:28.55pt;height:152.25pt;z-index:251656192;mso-width-percent:400;mso-position-horizontal-relative:text;mso-position-vertical-relative:text;mso-width-percent:400;mso-width-relative:margin;mso-height-relative:margin" filled="f" stroked="f">
                  <v:textbox style="layout-flow:vertical;mso-fit-shape-to-text:t">
                    <w:txbxContent>
                      <w:p w:rsidR="00C96820" w:rsidRDefault="00C96820" w:rsidP="00C96820">
                        <w:pPr>
                          <w:jc w:val="center"/>
                        </w:pPr>
                        <w:proofErr w:type="gramStart"/>
                        <w:r>
                          <w:t>decimal</w:t>
                        </w:r>
                        <w:proofErr w:type="gramEnd"/>
                        <w:r>
                          <w:t xml:space="preserve"> moves right</w:t>
                        </w:r>
                      </w:p>
                    </w:txbxContent>
                  </v:textbox>
                </v:shape>
              </w:pict>
            </w:r>
            <w:r w:rsidR="00424C36">
              <w:t>3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mega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M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Mg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3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kilo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k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1 000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kg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1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hecto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h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100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hg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1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deca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da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10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dag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1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base unit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1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gram (g)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deci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d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0.1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dg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1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centi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c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0.01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cg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1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milli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m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0.001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mg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1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micro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sym w:font="Symbol" w:char="F06D"/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0.000 001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sym w:font="Symbol" w:char="F06D"/>
            </w:r>
            <w:r>
              <w:t>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3</w:t>
            </w:r>
          </w:p>
        </w:tc>
      </w:tr>
      <w:tr w:rsidR="00424C36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nano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n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r>
              <w:t>0.000 000 001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424C36" w:rsidRDefault="00424C36">
            <w:pPr>
              <w:jc w:val="center"/>
            </w:pPr>
            <w:proofErr w:type="spellStart"/>
            <w:r>
              <w:t>ng</w:t>
            </w:r>
            <w:proofErr w:type="spellEnd"/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24C36" w:rsidRDefault="00424C36">
            <w:pPr>
              <w:jc w:val="center"/>
            </w:pPr>
            <w:r>
              <w:t>3</w:t>
            </w:r>
          </w:p>
        </w:tc>
      </w:tr>
    </w:tbl>
    <w:p w:rsidR="00424C36" w:rsidRDefault="00424C36"/>
    <w:p w:rsidR="00424C36" w:rsidRDefault="00424C36"/>
    <w:p w:rsidR="00424C36" w:rsidRDefault="00424C36">
      <w:pPr>
        <w:numPr>
          <w:ilvl w:val="0"/>
          <w:numId w:val="1"/>
        </w:numPr>
        <w:tabs>
          <w:tab w:val="clear" w:pos="720"/>
        </w:tabs>
        <w:ind w:left="360"/>
      </w:pPr>
      <w:r>
        <w:t>Based on quantities that increase or decrease by factors of 10</w:t>
      </w:r>
    </w:p>
    <w:p w:rsidR="00424C36" w:rsidRDefault="00424C36">
      <w:pPr>
        <w:numPr>
          <w:ilvl w:val="1"/>
          <w:numId w:val="1"/>
        </w:numPr>
        <w:tabs>
          <w:tab w:val="clear" w:pos="1440"/>
        </w:tabs>
      </w:pPr>
      <w:r>
        <w:t>Means that when changing between quantity sizes, all you have to do is move the decimal</w:t>
      </w:r>
    </w:p>
    <w:p w:rsidR="00424C36" w:rsidRDefault="00424C36"/>
    <w:p w:rsidR="00424C36" w:rsidRDefault="00424C36">
      <w:pPr>
        <w:numPr>
          <w:ilvl w:val="2"/>
          <w:numId w:val="1"/>
        </w:numPr>
        <w:tabs>
          <w:tab w:val="clear" w:pos="2160"/>
        </w:tabs>
        <w:ind w:left="360"/>
      </w:pPr>
      <w:r>
        <w:t xml:space="preserve">When going up in prefixes, the quantity size gets bigger, so there is less numbers of them </w:t>
      </w:r>
      <w:r>
        <w:sym w:font="Wingdings" w:char="F0E0"/>
      </w:r>
      <w:r>
        <w:t xml:space="preserve"> decimal moves left.</w:t>
      </w:r>
    </w:p>
    <w:p w:rsidR="00424C36" w:rsidRDefault="00424C36">
      <w:pPr>
        <w:numPr>
          <w:ilvl w:val="2"/>
          <w:numId w:val="1"/>
        </w:numPr>
        <w:tabs>
          <w:tab w:val="clear" w:pos="2160"/>
        </w:tabs>
        <w:ind w:left="360"/>
      </w:pPr>
      <w:r>
        <w:t xml:space="preserve">When going down in prefixes, the quantity size gets smaller, so there is more of them </w:t>
      </w:r>
      <w:r>
        <w:sym w:font="Wingdings" w:char="F0E0"/>
      </w:r>
      <w:r>
        <w:t xml:space="preserve"> decimal moves right.</w:t>
      </w:r>
    </w:p>
    <w:p w:rsidR="00424C36" w:rsidRDefault="00424C36">
      <w:pPr>
        <w:numPr>
          <w:ilvl w:val="2"/>
          <w:numId w:val="1"/>
        </w:numPr>
        <w:tabs>
          <w:tab w:val="clear" w:pos="2160"/>
        </w:tabs>
        <w:ind w:left="360"/>
      </w:pPr>
      <w:r>
        <w:t>For each step, move the decimal one place.</w:t>
      </w:r>
    </w:p>
    <w:p w:rsidR="00424C36" w:rsidRDefault="00424C36"/>
    <w:p w:rsidR="00424C36" w:rsidRDefault="00424C36"/>
    <w:p w:rsidR="00424C36" w:rsidRDefault="00424C36">
      <w:pPr>
        <w:pStyle w:val="Heading1"/>
        <w:rPr>
          <w:sz w:val="32"/>
        </w:rPr>
      </w:pPr>
      <w:r>
        <w:rPr>
          <w:sz w:val="32"/>
        </w:rPr>
        <w:t>Converting Units</w:t>
      </w:r>
    </w:p>
    <w:p w:rsidR="00424C36" w:rsidRDefault="00424C36"/>
    <w:p w:rsidR="00424C36" w:rsidRDefault="00424C36">
      <w:r>
        <w:t>The above method works as a short cut for simple conversions.  For more complicated conversions, it is easier to use a conversion factor.</w:t>
      </w:r>
    </w:p>
    <w:p w:rsidR="00424C36" w:rsidRDefault="00424C36"/>
    <w:p w:rsidR="00424C36" w:rsidRDefault="00424C36">
      <w:pPr>
        <w:ind w:firstLine="720"/>
      </w:pPr>
      <w:r>
        <w:t>Ex:</w:t>
      </w:r>
      <w:r>
        <w:tab/>
        <w:t>Convert 1730 grams to kilograms.</w:t>
      </w:r>
    </w:p>
    <w:p w:rsidR="00424C36" w:rsidRDefault="00424C36">
      <w:pPr>
        <w:ind w:left="720" w:firstLine="720"/>
      </w:pPr>
      <w:r w:rsidRPr="00D1536F">
        <w:rPr>
          <w:position w:val="-46"/>
        </w:rPr>
        <w:object w:dxaOrig="16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1.75pt" o:ole="">
            <v:imagedata r:id="rId7" o:title=""/>
          </v:shape>
          <o:OLEObject Type="Embed" ProgID="Equation.3" ShapeID="_x0000_i1025" DrawAspect="Content" ObjectID="_1326178544" r:id="rId8"/>
        </w:object>
      </w:r>
    </w:p>
    <w:p w:rsidR="00424C36" w:rsidRDefault="00424C36">
      <w:r>
        <w:lastRenderedPageBreak/>
        <w:t>The same process works for multi-unit conversions.</w:t>
      </w:r>
    </w:p>
    <w:p w:rsidR="00424C36" w:rsidRDefault="00424C36"/>
    <w:p w:rsidR="00424C36" w:rsidRDefault="00424C36">
      <w:r>
        <w:tab/>
        <w:t>Ex:</w:t>
      </w:r>
      <w:r>
        <w:tab/>
        <w:t>A cheetah can run 110 km/hour.  Convert this to m/s.</w:t>
      </w:r>
    </w:p>
    <w:p w:rsidR="00424C36" w:rsidRDefault="00424C36"/>
    <w:p w:rsidR="00424C36" w:rsidRDefault="00424C36">
      <w:r>
        <w:tab/>
      </w:r>
      <w:r>
        <w:tab/>
      </w:r>
      <w:r w:rsidRPr="00D1536F">
        <w:rPr>
          <w:position w:val="-24"/>
        </w:rPr>
        <w:object w:dxaOrig="4459" w:dyaOrig="620">
          <v:shape id="_x0000_i1026" type="#_x0000_t75" style="width:222.75pt;height:30.75pt" o:ole="">
            <v:imagedata r:id="rId9" o:title=""/>
          </v:shape>
          <o:OLEObject Type="Embed" ProgID="Equation.3" ShapeID="_x0000_i1026" DrawAspect="Content" ObjectID="_1326178545" r:id="rId10"/>
        </w:object>
      </w:r>
    </w:p>
    <w:p w:rsidR="00424C36" w:rsidRDefault="00424C36"/>
    <w:p w:rsidR="00424C36" w:rsidRDefault="00424C36"/>
    <w:p w:rsidR="00424C36" w:rsidRDefault="00424C36">
      <w:r>
        <w:t>HW</w:t>
      </w:r>
      <w:r>
        <w:tab/>
        <w:t>Fun Conversion Worksheets</w:t>
      </w:r>
    </w:p>
    <w:p w:rsidR="00424C36" w:rsidRDefault="005758F0">
      <w:r>
        <w:tab/>
      </w:r>
      <w:r w:rsidR="00424C36">
        <w:t xml:space="preserve">Did you hear about </w:t>
      </w:r>
      <w:proofErr w:type="gramStart"/>
      <w:r w:rsidR="00424C36">
        <w:t>…</w:t>
      </w:r>
      <w:proofErr w:type="gramEnd"/>
    </w:p>
    <w:p w:rsidR="00424C36" w:rsidRDefault="00424C36">
      <w:r>
        <w:tab/>
        <w:t>Find the message</w:t>
      </w:r>
    </w:p>
    <w:sectPr w:rsidR="00424C36" w:rsidSect="00D1536F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36" w:rsidRDefault="00424C36" w:rsidP="00C96820">
      <w:r>
        <w:separator/>
      </w:r>
    </w:p>
  </w:endnote>
  <w:endnote w:type="continuationSeparator" w:id="1">
    <w:p w:rsidR="00424C36" w:rsidRDefault="00424C36" w:rsidP="00C9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36" w:rsidRDefault="00424C36" w:rsidP="00C96820">
      <w:r>
        <w:separator/>
      </w:r>
    </w:p>
  </w:footnote>
  <w:footnote w:type="continuationSeparator" w:id="1">
    <w:p w:rsidR="00424C36" w:rsidRDefault="00424C36" w:rsidP="00C9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20" w:rsidRDefault="00C968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0F78"/>
    <w:multiLevelType w:val="hybridMultilevel"/>
    <w:tmpl w:val="56021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96820"/>
    <w:rsid w:val="00424C36"/>
    <w:rsid w:val="005758F0"/>
    <w:rsid w:val="00856F07"/>
    <w:rsid w:val="00C96820"/>
    <w:rsid w:val="00D1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6F"/>
    <w:rPr>
      <w:sz w:val="24"/>
      <w:szCs w:val="24"/>
    </w:rPr>
  </w:style>
  <w:style w:type="paragraph" w:styleId="Heading1">
    <w:name w:val="heading 1"/>
    <w:basedOn w:val="Normal"/>
    <w:next w:val="Normal"/>
    <w:qFormat/>
    <w:rsid w:val="00D1536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536F"/>
    <w:pPr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82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8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Units</vt:lpstr>
    </vt:vector>
  </TitlesOfParts>
  <Company>School District No. 57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Units</dc:title>
  <dc:subject/>
  <dc:creator>scyr</dc:creator>
  <cp:keywords/>
  <dc:description/>
  <cp:lastModifiedBy>Schools in SD57</cp:lastModifiedBy>
  <cp:revision>3</cp:revision>
  <cp:lastPrinted>2009-02-06T19:34:00Z</cp:lastPrinted>
  <dcterms:created xsi:type="dcterms:W3CDTF">2010-01-28T18:08:00Z</dcterms:created>
  <dcterms:modified xsi:type="dcterms:W3CDTF">2010-01-28T18:09:00Z</dcterms:modified>
</cp:coreProperties>
</file>